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B5" w:rsidRPr="007A3C0D" w:rsidRDefault="007A3C0D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A3C0D">
        <w:rPr>
          <w:rFonts w:ascii="Times New Roman" w:hAnsi="Times New Roman" w:cs="Times New Roman"/>
          <w:b/>
          <w:sz w:val="24"/>
          <w:szCs w:val="24"/>
        </w:rPr>
        <w:t>Zarządzenie</w:t>
      </w:r>
      <w:r w:rsidR="004D3462">
        <w:rPr>
          <w:rFonts w:ascii="Times New Roman" w:hAnsi="Times New Roman" w:cs="Times New Roman"/>
          <w:b/>
          <w:sz w:val="24"/>
          <w:szCs w:val="24"/>
        </w:rPr>
        <w:t xml:space="preserve"> Nr OR.0050.180.2017</w:t>
      </w:r>
    </w:p>
    <w:bookmarkEnd w:id="0"/>
    <w:p w:rsidR="00507FB5" w:rsidRPr="007A3C0D" w:rsidRDefault="00507FB5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0D">
        <w:rPr>
          <w:rFonts w:ascii="Times New Roman" w:hAnsi="Times New Roman" w:cs="Times New Roman"/>
          <w:b/>
          <w:sz w:val="24"/>
          <w:szCs w:val="24"/>
        </w:rPr>
        <w:t>Burmistrza Miasta Wisła</w:t>
      </w:r>
    </w:p>
    <w:p w:rsidR="00507FB5" w:rsidRPr="007A3C0D" w:rsidRDefault="004D3462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października 2017</w:t>
      </w:r>
      <w:r w:rsidR="00507FB5" w:rsidRPr="007A3C0D">
        <w:rPr>
          <w:rFonts w:ascii="Times New Roman" w:hAnsi="Times New Roman" w:cs="Times New Roman"/>
          <w:b/>
          <w:sz w:val="24"/>
          <w:szCs w:val="24"/>
        </w:rPr>
        <w:t>r.</w:t>
      </w:r>
    </w:p>
    <w:p w:rsidR="00507FB5" w:rsidRPr="007A3C0D" w:rsidRDefault="00507FB5" w:rsidP="00507F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B5" w:rsidRDefault="00507FB5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0D">
        <w:rPr>
          <w:rFonts w:ascii="Times New Roman" w:hAnsi="Times New Roman" w:cs="Times New Roman"/>
          <w:b/>
          <w:sz w:val="24"/>
          <w:szCs w:val="24"/>
        </w:rPr>
        <w:t>w sprawie: ogłoszenia</w:t>
      </w:r>
      <w:r w:rsidR="00816C47">
        <w:rPr>
          <w:rFonts w:ascii="Times New Roman" w:hAnsi="Times New Roman" w:cs="Times New Roman"/>
          <w:b/>
          <w:sz w:val="24"/>
          <w:szCs w:val="24"/>
        </w:rPr>
        <w:t xml:space="preserve"> drugiego </w:t>
      </w:r>
      <w:r w:rsidRPr="007A3C0D">
        <w:rPr>
          <w:rFonts w:ascii="Times New Roman" w:hAnsi="Times New Roman" w:cs="Times New Roman"/>
          <w:b/>
          <w:sz w:val="24"/>
          <w:szCs w:val="24"/>
        </w:rPr>
        <w:t>otwartego konkursu ofert na realizację zadań pub</w:t>
      </w:r>
      <w:r w:rsidR="004D3462">
        <w:rPr>
          <w:rFonts w:ascii="Times New Roman" w:hAnsi="Times New Roman" w:cs="Times New Roman"/>
          <w:b/>
          <w:sz w:val="24"/>
          <w:szCs w:val="24"/>
        </w:rPr>
        <w:t>licznych Gminy Wisła na rok 2017</w:t>
      </w:r>
      <w:r w:rsidRPr="007A3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ADC">
        <w:rPr>
          <w:rFonts w:ascii="Times New Roman" w:hAnsi="Times New Roman" w:cs="Times New Roman"/>
          <w:b/>
          <w:sz w:val="24"/>
          <w:szCs w:val="24"/>
        </w:rPr>
        <w:t>z zakresu turystyki i krajoznawstwa</w:t>
      </w:r>
    </w:p>
    <w:p w:rsidR="00B84E37" w:rsidRPr="007A3C0D" w:rsidRDefault="00B84E37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FB5" w:rsidRDefault="00507FB5" w:rsidP="00B8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 (tj. z 20</w:t>
      </w:r>
      <w:r w:rsidR="001B2E1D">
        <w:rPr>
          <w:rFonts w:ascii="Times New Roman" w:hAnsi="Times New Roman" w:cs="Times New Roman"/>
          <w:sz w:val="24"/>
          <w:szCs w:val="24"/>
        </w:rPr>
        <w:t>17r. poz. 1875</w:t>
      </w:r>
      <w:r w:rsidR="002679A7" w:rsidRPr="007A3C0D">
        <w:rPr>
          <w:rFonts w:ascii="Times New Roman" w:hAnsi="Times New Roman" w:cs="Times New Roman"/>
          <w:sz w:val="24"/>
          <w:szCs w:val="24"/>
        </w:rPr>
        <w:t>), art. 4</w:t>
      </w:r>
      <w:r w:rsidRPr="007A3C0D">
        <w:rPr>
          <w:rFonts w:ascii="Times New Roman" w:hAnsi="Times New Roman" w:cs="Times New Roman"/>
          <w:sz w:val="24"/>
          <w:szCs w:val="24"/>
        </w:rPr>
        <w:t xml:space="preserve"> ust. 1</w:t>
      </w:r>
      <w:r w:rsidR="007253C8">
        <w:rPr>
          <w:rFonts w:ascii="Times New Roman" w:hAnsi="Times New Roman" w:cs="Times New Roman"/>
          <w:sz w:val="24"/>
          <w:szCs w:val="24"/>
        </w:rPr>
        <w:t xml:space="preserve"> pkt 19</w:t>
      </w:r>
      <w:r w:rsidR="002679A7" w:rsidRPr="007A3C0D">
        <w:rPr>
          <w:rFonts w:ascii="Times New Roman" w:hAnsi="Times New Roman" w:cs="Times New Roman"/>
          <w:sz w:val="24"/>
          <w:szCs w:val="24"/>
        </w:rPr>
        <w:t>, art. 11 ust. 2, art. 13</w:t>
      </w:r>
      <w:r w:rsidRPr="007A3C0D">
        <w:rPr>
          <w:rFonts w:ascii="Times New Roman" w:hAnsi="Times New Roman" w:cs="Times New Roman"/>
          <w:sz w:val="24"/>
          <w:szCs w:val="24"/>
        </w:rPr>
        <w:t xml:space="preserve"> ustawy z dnia 24 kwietnia 2003r. </w:t>
      </w:r>
      <w:r w:rsidR="007A3C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3C0D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0D03A2" w:rsidRPr="007A3C0D">
        <w:rPr>
          <w:rFonts w:ascii="Times New Roman" w:hAnsi="Times New Roman" w:cs="Times New Roman"/>
          <w:sz w:val="24"/>
          <w:szCs w:val="24"/>
        </w:rPr>
        <w:t>tj.</w:t>
      </w:r>
      <w:r w:rsidR="004D3462">
        <w:rPr>
          <w:rFonts w:ascii="Times New Roman" w:hAnsi="Times New Roman" w:cs="Times New Roman"/>
          <w:sz w:val="24"/>
          <w:szCs w:val="24"/>
        </w:rPr>
        <w:t xml:space="preserve"> Dz. U. z 2016r., poz. 1817</w:t>
      </w:r>
      <w:r w:rsidRPr="007A3C0D">
        <w:rPr>
          <w:rFonts w:ascii="Times New Roman" w:hAnsi="Times New Roman" w:cs="Times New Roman"/>
          <w:sz w:val="24"/>
          <w:szCs w:val="24"/>
        </w:rPr>
        <w:t xml:space="preserve">) </w:t>
      </w:r>
      <w:r w:rsidR="007775DC">
        <w:rPr>
          <w:rFonts w:ascii="Times New Roman" w:hAnsi="Times New Roman" w:cs="Times New Roman"/>
          <w:sz w:val="24"/>
          <w:szCs w:val="24"/>
        </w:rPr>
        <w:t xml:space="preserve">oraz załącznika do </w:t>
      </w:r>
      <w:r w:rsidR="004D3462">
        <w:rPr>
          <w:rFonts w:ascii="Times New Roman" w:hAnsi="Times New Roman" w:cs="Times New Roman"/>
          <w:sz w:val="24"/>
          <w:szCs w:val="24"/>
        </w:rPr>
        <w:t>Uchwały</w:t>
      </w:r>
      <w:r w:rsidR="004D3462" w:rsidRPr="00FD77B3">
        <w:t xml:space="preserve"> </w:t>
      </w:r>
      <w:r w:rsidR="004D3462" w:rsidRPr="00FD77B3">
        <w:rPr>
          <w:rFonts w:ascii="Times New Roman" w:hAnsi="Times New Roman" w:cs="Times New Roman"/>
          <w:sz w:val="24"/>
          <w:szCs w:val="24"/>
        </w:rPr>
        <w:t>Rady</w:t>
      </w:r>
      <w:r w:rsidR="004D3462">
        <w:rPr>
          <w:rFonts w:ascii="Times New Roman" w:hAnsi="Times New Roman" w:cs="Times New Roman"/>
          <w:sz w:val="24"/>
          <w:szCs w:val="24"/>
        </w:rPr>
        <w:t xml:space="preserve"> Miasta Wisła nr XXIII/299/2016 z 27 października 2016</w:t>
      </w:r>
      <w:r w:rsidR="004D3462" w:rsidRPr="007A3C0D">
        <w:rPr>
          <w:rFonts w:ascii="Times New Roman" w:hAnsi="Times New Roman" w:cs="Times New Roman"/>
          <w:sz w:val="24"/>
          <w:szCs w:val="24"/>
        </w:rPr>
        <w:t xml:space="preserve">r. </w:t>
      </w:r>
      <w:r w:rsidR="004D3462">
        <w:rPr>
          <w:rFonts w:ascii="Times New Roman" w:hAnsi="Times New Roman" w:cs="Times New Roman"/>
          <w:sz w:val="24"/>
          <w:szCs w:val="24"/>
        </w:rPr>
        <w:t xml:space="preserve">                       w sprawie przyjęcia „</w:t>
      </w:r>
      <w:r w:rsidR="004D3462" w:rsidRPr="00E13516">
        <w:rPr>
          <w:rFonts w:ascii="Times New Roman" w:hAnsi="Times New Roman" w:cs="Times New Roman"/>
          <w:sz w:val="24"/>
          <w:szCs w:val="24"/>
        </w:rPr>
        <w:t xml:space="preserve">Programu współpracy Miasta Wisła z organizacjami pozarządowymi oraz podmiotami, o których mowa w ustawie </w:t>
      </w:r>
      <w:r w:rsidR="004D3462">
        <w:rPr>
          <w:rFonts w:ascii="Times New Roman" w:hAnsi="Times New Roman" w:cs="Times New Roman"/>
          <w:sz w:val="24"/>
          <w:szCs w:val="24"/>
        </w:rPr>
        <w:t>z dnia 24 kwietnia 2003</w:t>
      </w:r>
      <w:r w:rsidR="004D3462" w:rsidRPr="00E13516">
        <w:rPr>
          <w:rFonts w:ascii="Times New Roman" w:hAnsi="Times New Roman" w:cs="Times New Roman"/>
          <w:sz w:val="24"/>
          <w:szCs w:val="24"/>
        </w:rPr>
        <w:t>r. o działalności pożytku publicznego i o wolontariacie</w:t>
      </w:r>
      <w:r w:rsidR="004D3462">
        <w:rPr>
          <w:rFonts w:ascii="Times New Roman" w:hAnsi="Times New Roman" w:cs="Times New Roman"/>
          <w:sz w:val="24"/>
          <w:szCs w:val="24"/>
        </w:rPr>
        <w:t xml:space="preserve"> na rok 2017”</w:t>
      </w:r>
      <w:r w:rsidR="00456B13">
        <w:rPr>
          <w:rFonts w:ascii="Times New Roman" w:hAnsi="Times New Roman" w:cs="Times New Roman"/>
          <w:sz w:val="24"/>
          <w:szCs w:val="24"/>
        </w:rPr>
        <w:t xml:space="preserve"> </w:t>
      </w:r>
      <w:r w:rsidR="007A3C0D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56B13">
        <w:rPr>
          <w:rFonts w:ascii="Times New Roman" w:hAnsi="Times New Roman" w:cs="Times New Roman"/>
          <w:sz w:val="24"/>
          <w:szCs w:val="24"/>
        </w:rPr>
        <w:t>z zarządzeniem Burmistrza Miasta Wisła nr Fn.3021.19.2017 w sprawie zmian budżetu</w:t>
      </w:r>
      <w:r w:rsidR="00571956" w:rsidRPr="007A3C0D">
        <w:rPr>
          <w:rFonts w:ascii="Times New Roman" w:hAnsi="Times New Roman" w:cs="Times New Roman"/>
          <w:sz w:val="24"/>
          <w:szCs w:val="24"/>
        </w:rPr>
        <w:t xml:space="preserve"> </w:t>
      </w:r>
      <w:r w:rsidR="00456B13">
        <w:rPr>
          <w:rFonts w:ascii="Times New Roman" w:hAnsi="Times New Roman" w:cs="Times New Roman"/>
          <w:sz w:val="24"/>
          <w:szCs w:val="24"/>
        </w:rPr>
        <w:t>z 11 października 2017</w:t>
      </w:r>
      <w:r w:rsidR="00571956" w:rsidRPr="007A3C0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41AD6" w:rsidRDefault="00A41AD6" w:rsidP="00B84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0D" w:rsidRPr="007A3C0D" w:rsidRDefault="007A3C0D" w:rsidP="007A3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1</w:t>
      </w:r>
    </w:p>
    <w:p w:rsidR="00E66B64" w:rsidRDefault="00E66B64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Ogłaszam otwarty konkurs ofert na realizację zadań pub</w:t>
      </w:r>
      <w:r w:rsidR="00456B13">
        <w:rPr>
          <w:rFonts w:ascii="Times New Roman" w:hAnsi="Times New Roman" w:cs="Times New Roman"/>
          <w:sz w:val="24"/>
          <w:szCs w:val="24"/>
        </w:rPr>
        <w:t>licznych Gminy Wisła na rok 2017</w:t>
      </w:r>
      <w:r w:rsidRPr="007A3C0D">
        <w:rPr>
          <w:rFonts w:ascii="Times New Roman" w:hAnsi="Times New Roman" w:cs="Times New Roman"/>
          <w:sz w:val="24"/>
          <w:szCs w:val="24"/>
        </w:rPr>
        <w:t xml:space="preserve"> </w:t>
      </w:r>
      <w:r w:rsidR="007A3C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3AD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0B3ADC" w:rsidRPr="000B3ADC">
        <w:rPr>
          <w:rFonts w:ascii="Times New Roman" w:hAnsi="Times New Roman" w:cs="Times New Roman"/>
          <w:b/>
          <w:sz w:val="24"/>
          <w:szCs w:val="24"/>
        </w:rPr>
        <w:t>turystyki i krajoznawstwa</w:t>
      </w:r>
      <w:r w:rsidR="000B3ADC">
        <w:rPr>
          <w:rFonts w:ascii="Times New Roman" w:hAnsi="Times New Roman" w:cs="Times New Roman"/>
          <w:b/>
          <w:sz w:val="24"/>
          <w:szCs w:val="24"/>
        </w:rPr>
        <w:t>.</w:t>
      </w:r>
    </w:p>
    <w:p w:rsidR="007A3C0D" w:rsidRPr="007A3C0D" w:rsidRDefault="007A3C0D" w:rsidP="00507F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2</w:t>
      </w:r>
    </w:p>
    <w:p w:rsidR="00F12AA5" w:rsidRPr="007A3C0D" w:rsidRDefault="00B84E37" w:rsidP="00B84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stanowiąca</w:t>
      </w:r>
      <w:r w:rsidR="007754BE" w:rsidRPr="007A3C0D">
        <w:rPr>
          <w:rFonts w:ascii="Times New Roman" w:hAnsi="Times New Roman" w:cs="Times New Roman"/>
          <w:sz w:val="24"/>
          <w:szCs w:val="24"/>
        </w:rPr>
        <w:t xml:space="preserve"> załącznik do niniejszego zarządzenia podlega ogłoszeniu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754BE" w:rsidRPr="007A3C0D">
        <w:rPr>
          <w:rFonts w:ascii="Times New Roman" w:hAnsi="Times New Roman" w:cs="Times New Roman"/>
          <w:sz w:val="24"/>
          <w:szCs w:val="24"/>
        </w:rPr>
        <w:t>w Biuletynie Informacji Publicznej, na tablicy ogłoszeń Urzędu Miejskiego w Wiśle oraz na stronie internetowej www.wisla.pl.</w:t>
      </w: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3</w:t>
      </w: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Wykonanie zarządzenia powierza się Kierownikowi Referatu Organizacyjnego.</w:t>
      </w: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4</w:t>
      </w: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FB5" w:rsidRPr="007A3C0D" w:rsidRDefault="00507FB5" w:rsidP="0050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CA" w:rsidRPr="007A3C0D" w:rsidRDefault="006B11CA">
      <w:pPr>
        <w:rPr>
          <w:sz w:val="24"/>
          <w:szCs w:val="24"/>
        </w:rPr>
      </w:pPr>
    </w:p>
    <w:sectPr w:rsidR="006B11CA" w:rsidRPr="007A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F"/>
    <w:rsid w:val="000B3ADC"/>
    <w:rsid w:val="000D03A2"/>
    <w:rsid w:val="001B2E1D"/>
    <w:rsid w:val="00253504"/>
    <w:rsid w:val="002679A7"/>
    <w:rsid w:val="00410B8A"/>
    <w:rsid w:val="00456B13"/>
    <w:rsid w:val="004D3462"/>
    <w:rsid w:val="00507FB5"/>
    <w:rsid w:val="00571956"/>
    <w:rsid w:val="006B11CA"/>
    <w:rsid w:val="007253C8"/>
    <w:rsid w:val="00774D0D"/>
    <w:rsid w:val="007754BE"/>
    <w:rsid w:val="007775DC"/>
    <w:rsid w:val="007A3C0D"/>
    <w:rsid w:val="00816C47"/>
    <w:rsid w:val="0086046F"/>
    <w:rsid w:val="00A41AD6"/>
    <w:rsid w:val="00B84E37"/>
    <w:rsid w:val="00E66B64"/>
    <w:rsid w:val="00F12AA5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8998-F330-49D6-B5EF-C0A9E8E4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F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Monika Migała-Dołęgowska</cp:lastModifiedBy>
  <cp:revision>19</cp:revision>
  <cp:lastPrinted>2017-10-11T08:14:00Z</cp:lastPrinted>
  <dcterms:created xsi:type="dcterms:W3CDTF">2007-05-08T22:29:00Z</dcterms:created>
  <dcterms:modified xsi:type="dcterms:W3CDTF">2017-10-11T08:14:00Z</dcterms:modified>
</cp:coreProperties>
</file>